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F3368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33686">
              <w:rPr>
                <w:noProof/>
              </w:rPr>
              <w:t xml:space="preserve">17.12.2014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F3368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33686">
              <w:rPr>
                <w:noProof/>
              </w:rPr>
              <w:t>58/84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F3368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33686" w:rsidRPr="00F33686">
              <w:rPr>
                <w:noProof/>
              </w:rPr>
              <w:t>Об установлении ОТКРЫТОМУ АКЦИОНЕРНОМУ ОБЩЕСТВУ «ТЕПЛОЭНЕРГО», г. Нижний Новгород, тарифов на горячую воду, поставляемую потребителям г. Нижнего Новгорода с использованием закрытой системы горячего водоснабжения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F33686">
      <w:pPr>
        <w:tabs>
          <w:tab w:val="left" w:pos="1897"/>
        </w:tabs>
      </w:pPr>
    </w:p>
    <w:p w:rsidR="00F33686" w:rsidRPr="00F33686" w:rsidRDefault="00F33686" w:rsidP="00F33686">
      <w:pPr>
        <w:ind w:firstLine="720"/>
        <w:jc w:val="both"/>
        <w:rPr>
          <w:szCs w:val="28"/>
        </w:rPr>
      </w:pPr>
      <w:r w:rsidRPr="00F33686">
        <w:rPr>
          <w:szCs w:val="28"/>
        </w:rPr>
        <w:t xml:space="preserve"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расчетных и обосновывающих материалов, представленных </w:t>
      </w:r>
      <w:r w:rsidRPr="00F33686">
        <w:rPr>
          <w:noProof/>
          <w:szCs w:val="28"/>
        </w:rPr>
        <w:t>ОТКРЫТЫМ АКЦИОНЕРНЫМ ОБЩЕСТВОМ «ТЕПЛОЭНЕРГО</w:t>
      </w:r>
      <w:r w:rsidRPr="00F33686">
        <w:rPr>
          <w:szCs w:val="28"/>
        </w:rPr>
        <w:t>», г. Нижний Новгород</w:t>
      </w:r>
      <w:r w:rsidRPr="00F33686">
        <w:rPr>
          <w:bCs/>
          <w:szCs w:val="28"/>
        </w:rPr>
        <w:t xml:space="preserve">, </w:t>
      </w:r>
      <w:r w:rsidRPr="00F33686">
        <w:rPr>
          <w:szCs w:val="28"/>
        </w:rPr>
        <w:t>экспертного заключения рег. № в-704 от 12 декабря 2014 года:</w:t>
      </w:r>
    </w:p>
    <w:p w:rsidR="00F33686" w:rsidRPr="00F33686" w:rsidRDefault="00F33686" w:rsidP="00F33686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F33686">
        <w:rPr>
          <w:b/>
          <w:szCs w:val="28"/>
        </w:rPr>
        <w:t>1.</w:t>
      </w:r>
      <w:r w:rsidRPr="00F33686">
        <w:rPr>
          <w:szCs w:val="28"/>
        </w:rPr>
        <w:t xml:space="preserve"> Установить </w:t>
      </w:r>
      <w:r w:rsidRPr="00F33686">
        <w:rPr>
          <w:noProof/>
          <w:szCs w:val="28"/>
        </w:rPr>
        <w:t>ОТКРЫТОМУ АКЦИОНЕРНОМУ ОБЩЕСТВУ «ТЕПЛОЭНЕРГО</w:t>
      </w:r>
      <w:r w:rsidRPr="00F33686">
        <w:rPr>
          <w:szCs w:val="28"/>
        </w:rPr>
        <w:t>», г. Нижний Новгород</w:t>
      </w:r>
      <w:r w:rsidRPr="00F33686">
        <w:rPr>
          <w:noProof/>
          <w:szCs w:val="28"/>
        </w:rPr>
        <w:t xml:space="preserve">, </w:t>
      </w:r>
      <w:r w:rsidRPr="00F33686">
        <w:rPr>
          <w:b/>
          <w:bCs/>
          <w:szCs w:val="28"/>
        </w:rPr>
        <w:t xml:space="preserve">тарифы </w:t>
      </w:r>
      <w:r w:rsidRPr="00F33686">
        <w:rPr>
          <w:b/>
          <w:noProof/>
          <w:szCs w:val="28"/>
        </w:rPr>
        <w:t xml:space="preserve">на горячую воду, </w:t>
      </w:r>
      <w:r w:rsidRPr="00F33686">
        <w:rPr>
          <w:noProof/>
          <w:szCs w:val="28"/>
        </w:rPr>
        <w:t>поставляемую потребителям</w:t>
      </w:r>
      <w:r w:rsidRPr="00F33686">
        <w:rPr>
          <w:b/>
          <w:noProof/>
          <w:szCs w:val="28"/>
        </w:rPr>
        <w:t xml:space="preserve"> </w:t>
      </w:r>
      <w:r w:rsidRPr="00F33686">
        <w:rPr>
          <w:noProof/>
          <w:szCs w:val="28"/>
        </w:rPr>
        <w:t>г. Нижнего Новгорода</w:t>
      </w:r>
      <w:r w:rsidRPr="00F33686">
        <w:rPr>
          <w:szCs w:val="28"/>
        </w:rPr>
        <w:t xml:space="preserve"> </w:t>
      </w:r>
      <w:r w:rsidRPr="00F33686">
        <w:rPr>
          <w:b/>
          <w:noProof/>
          <w:szCs w:val="28"/>
        </w:rPr>
        <w:t>с использованием закрытой системы горячего водоснабжения</w:t>
      </w:r>
      <w:r w:rsidRPr="00F33686">
        <w:rPr>
          <w:szCs w:val="28"/>
        </w:rPr>
        <w:t>, в следующих размерах:</w:t>
      </w:r>
    </w:p>
    <w:tbl>
      <w:tblPr>
        <w:tblpPr w:leftFromText="181" w:rightFromText="181" w:vertAnchor="text" w:horzAnchor="margin" w:tblpXSpec="center" w:tblpY="1"/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6"/>
        <w:gridCol w:w="1664"/>
        <w:gridCol w:w="1214"/>
        <w:gridCol w:w="1389"/>
        <w:gridCol w:w="1112"/>
        <w:gridCol w:w="1393"/>
        <w:gridCol w:w="1108"/>
        <w:gridCol w:w="1249"/>
      </w:tblGrid>
      <w:tr w:rsidR="00F33686" w:rsidRPr="000F274E" w:rsidTr="00302522">
        <w:trPr>
          <w:trHeight w:val="52"/>
        </w:trPr>
        <w:tc>
          <w:tcPr>
            <w:tcW w:w="287" w:type="pct"/>
            <w:vMerge w:val="restart"/>
            <w:hideMark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№ п/п</w:t>
            </w:r>
          </w:p>
        </w:tc>
        <w:tc>
          <w:tcPr>
            <w:tcW w:w="859" w:type="pct"/>
            <w:vMerge w:val="restart"/>
            <w:hideMark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  <w:tc>
          <w:tcPr>
            <w:tcW w:w="1344" w:type="pct"/>
            <w:gridSpan w:val="2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на горячую воду*, </w:t>
            </w:r>
          </w:p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  <w:r w:rsidRPr="000F274E">
              <w:rPr>
                <w:sz w:val="16"/>
                <w:szCs w:val="16"/>
              </w:rPr>
              <w:t>/куб. м</w:t>
            </w:r>
          </w:p>
        </w:tc>
        <w:tc>
          <w:tcPr>
            <w:tcW w:w="1293" w:type="pct"/>
            <w:gridSpan w:val="2"/>
          </w:tcPr>
          <w:p w:rsidR="00F33686" w:rsidRPr="00BA383A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Компонент на холодную воду</w:t>
            </w:r>
            <w:r w:rsidRPr="00BA383A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двухставочный</w:t>
            </w:r>
            <w:r w:rsidRPr="00BA383A">
              <w:rPr>
                <w:sz w:val="16"/>
                <w:szCs w:val="16"/>
              </w:rPr>
              <w:t>)</w:t>
            </w:r>
          </w:p>
        </w:tc>
        <w:tc>
          <w:tcPr>
            <w:tcW w:w="1217" w:type="pct"/>
            <w:gridSpan w:val="2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Компонент на тепловую энергию</w:t>
            </w:r>
            <w:r>
              <w:rPr>
                <w:sz w:val="16"/>
                <w:szCs w:val="16"/>
              </w:rPr>
              <w:t xml:space="preserve"> (двухставочный)</w:t>
            </w:r>
          </w:p>
        </w:tc>
      </w:tr>
      <w:tr w:rsidR="00F33686" w:rsidRPr="000F274E" w:rsidTr="00302522">
        <w:trPr>
          <w:cantSplit/>
          <w:trHeight w:val="1032"/>
        </w:trPr>
        <w:tc>
          <w:tcPr>
            <w:tcW w:w="287" w:type="pct"/>
            <w:vMerge/>
            <w:hideMark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859" w:type="pct"/>
            <w:vMerge/>
            <w:hideMark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pct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платы за потребление горячей воды, руб./м</w:t>
            </w:r>
            <w:r w:rsidRPr="000F274E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17" w:type="pct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платы за содержание системы горячего водоснабжения, тыс. руб. мес./</w:t>
            </w:r>
          </w:p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Гкал/</w:t>
            </w:r>
            <w:r w:rsidRPr="000F274E">
              <w:rPr>
                <w:sz w:val="16"/>
                <w:szCs w:val="16"/>
              </w:rPr>
              <w:t>ч</w:t>
            </w:r>
          </w:p>
        </w:tc>
        <w:tc>
          <w:tcPr>
            <w:tcW w:w="574" w:type="pct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платы за потребление холодной воды, руб./м</w:t>
            </w:r>
            <w:r w:rsidRPr="000F274E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19" w:type="pct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платы за содержание системы холодного водоснабжения, тыс. руб. мес./</w:t>
            </w:r>
          </w:p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м</w:t>
            </w:r>
            <w:r w:rsidRPr="000F274E">
              <w:rPr>
                <w:sz w:val="16"/>
                <w:szCs w:val="16"/>
                <w:vertAlign w:val="superscript"/>
              </w:rPr>
              <w:t>3</w:t>
            </w:r>
            <w:r w:rsidRPr="000F274E">
              <w:rPr>
                <w:sz w:val="16"/>
                <w:szCs w:val="16"/>
              </w:rPr>
              <w:t xml:space="preserve"> в час</w:t>
            </w:r>
          </w:p>
        </w:tc>
        <w:tc>
          <w:tcPr>
            <w:tcW w:w="572" w:type="pct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>Ставка за тепловую энергию, руб./Гкал</w:t>
            </w:r>
          </w:p>
        </w:tc>
        <w:tc>
          <w:tcPr>
            <w:tcW w:w="645" w:type="pct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 xml:space="preserve">Ставка платы за мощность, </w:t>
            </w:r>
          </w:p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 w:rsidRPr="000F274E">
              <w:rPr>
                <w:sz w:val="16"/>
                <w:szCs w:val="16"/>
              </w:rPr>
              <w:t xml:space="preserve">тыс. руб. </w:t>
            </w:r>
            <w:r>
              <w:rPr>
                <w:sz w:val="16"/>
                <w:szCs w:val="16"/>
              </w:rPr>
              <w:t>мес.</w:t>
            </w:r>
            <w:r w:rsidRPr="000F274E">
              <w:rPr>
                <w:sz w:val="16"/>
                <w:szCs w:val="16"/>
              </w:rPr>
              <w:t>/</w:t>
            </w:r>
          </w:p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Гкал/</w:t>
            </w:r>
            <w:r w:rsidRPr="000F274E">
              <w:rPr>
                <w:sz w:val="16"/>
                <w:szCs w:val="16"/>
              </w:rPr>
              <w:t>ч</w:t>
            </w:r>
          </w:p>
        </w:tc>
      </w:tr>
      <w:tr w:rsidR="00F33686" w:rsidRPr="000F274E" w:rsidTr="00302522">
        <w:trPr>
          <w:cantSplit/>
          <w:trHeight w:val="458"/>
        </w:trPr>
        <w:tc>
          <w:tcPr>
            <w:tcW w:w="287" w:type="pct"/>
          </w:tcPr>
          <w:p w:rsidR="00F33686" w:rsidRPr="000F274E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0F274E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2015 года</w:t>
            </w:r>
          </w:p>
        </w:tc>
        <w:tc>
          <w:tcPr>
            <w:tcW w:w="62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4" w:type="pct"/>
            <w:vAlign w:val="bottom"/>
          </w:tcPr>
          <w:p w:rsidR="00F33686" w:rsidRPr="006D230C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11,96</w:t>
            </w:r>
          </w:p>
        </w:tc>
        <w:tc>
          <w:tcPr>
            <w:tcW w:w="719" w:type="pct"/>
            <w:vAlign w:val="bottom"/>
          </w:tcPr>
          <w:p w:rsidR="00F33686" w:rsidRPr="006D230C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9,34133</w:t>
            </w:r>
          </w:p>
        </w:tc>
        <w:tc>
          <w:tcPr>
            <w:tcW w:w="572" w:type="pct"/>
            <w:vAlign w:val="bottom"/>
          </w:tcPr>
          <w:p w:rsidR="00F33686" w:rsidRPr="006D230C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6D230C">
              <w:rPr>
                <w:sz w:val="20"/>
                <w:szCs w:val="20"/>
              </w:rPr>
              <w:t>4,16</w:t>
            </w:r>
          </w:p>
        </w:tc>
        <w:tc>
          <w:tcPr>
            <w:tcW w:w="645" w:type="pct"/>
            <w:vAlign w:val="bottom"/>
          </w:tcPr>
          <w:p w:rsidR="00F33686" w:rsidRPr="006D230C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6D230C">
              <w:rPr>
                <w:sz w:val="20"/>
                <w:szCs w:val="20"/>
              </w:rPr>
              <w:t>205,24</w:t>
            </w:r>
          </w:p>
        </w:tc>
      </w:tr>
      <w:tr w:rsidR="00F33686" w:rsidRPr="000F274E" w:rsidTr="00302522">
        <w:trPr>
          <w:cantSplit/>
          <w:trHeight w:val="591"/>
        </w:trPr>
        <w:tc>
          <w:tcPr>
            <w:tcW w:w="287" w:type="pct"/>
          </w:tcPr>
          <w:p w:rsidR="00F33686" w:rsidRPr="000F274E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2015 года</w:t>
            </w:r>
          </w:p>
        </w:tc>
        <w:tc>
          <w:tcPr>
            <w:tcW w:w="62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7" w:type="pct"/>
            <w:vAlign w:val="bottom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4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13,27</w:t>
            </w:r>
          </w:p>
        </w:tc>
        <w:tc>
          <w:tcPr>
            <w:tcW w:w="719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10,38546</w:t>
            </w:r>
          </w:p>
        </w:tc>
        <w:tc>
          <w:tcPr>
            <w:tcW w:w="572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819,41</w:t>
            </w:r>
          </w:p>
        </w:tc>
        <w:tc>
          <w:tcPr>
            <w:tcW w:w="645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233,68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</w:tcPr>
          <w:p w:rsidR="00F33686" w:rsidRPr="000F274E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6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2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7" w:type="pct"/>
            <w:vAlign w:val="bottom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4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13,27</w:t>
            </w:r>
          </w:p>
        </w:tc>
        <w:tc>
          <w:tcPr>
            <w:tcW w:w="719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10,38546</w:t>
            </w:r>
          </w:p>
        </w:tc>
        <w:tc>
          <w:tcPr>
            <w:tcW w:w="572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32F59">
              <w:rPr>
                <w:sz w:val="20"/>
                <w:szCs w:val="20"/>
              </w:rPr>
              <w:t>819,41</w:t>
            </w:r>
          </w:p>
        </w:tc>
        <w:tc>
          <w:tcPr>
            <w:tcW w:w="645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233,68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</w:tcPr>
          <w:p w:rsidR="00F33686" w:rsidRPr="000F274E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2016 года</w:t>
            </w:r>
          </w:p>
        </w:tc>
        <w:tc>
          <w:tcPr>
            <w:tcW w:w="62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7" w:type="pct"/>
            <w:vAlign w:val="bottom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4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14,35</w:t>
            </w:r>
          </w:p>
        </w:tc>
        <w:tc>
          <w:tcPr>
            <w:tcW w:w="719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11,65681</w:t>
            </w:r>
          </w:p>
        </w:tc>
        <w:tc>
          <w:tcPr>
            <w:tcW w:w="572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864,45</w:t>
            </w:r>
          </w:p>
        </w:tc>
        <w:tc>
          <w:tcPr>
            <w:tcW w:w="645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255,26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</w:tcPr>
          <w:p w:rsidR="00F33686" w:rsidRPr="000F274E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7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2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7" w:type="pct"/>
            <w:vAlign w:val="bottom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4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14,35</w:t>
            </w:r>
          </w:p>
        </w:tc>
        <w:tc>
          <w:tcPr>
            <w:tcW w:w="719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11,65681</w:t>
            </w:r>
          </w:p>
        </w:tc>
        <w:tc>
          <w:tcPr>
            <w:tcW w:w="572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864,45</w:t>
            </w:r>
          </w:p>
        </w:tc>
        <w:tc>
          <w:tcPr>
            <w:tcW w:w="645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255,26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</w:tcPr>
          <w:p w:rsidR="00F33686" w:rsidRPr="000F274E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2017 года</w:t>
            </w:r>
          </w:p>
        </w:tc>
        <w:tc>
          <w:tcPr>
            <w:tcW w:w="627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17" w:type="pct"/>
            <w:vAlign w:val="bottom"/>
          </w:tcPr>
          <w:p w:rsidR="00F33686" w:rsidRDefault="00F33686" w:rsidP="00302522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74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15,09</w:t>
            </w:r>
          </w:p>
        </w:tc>
        <w:tc>
          <w:tcPr>
            <w:tcW w:w="719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12,88445</w:t>
            </w:r>
          </w:p>
        </w:tc>
        <w:tc>
          <w:tcPr>
            <w:tcW w:w="572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895,59</w:t>
            </w:r>
          </w:p>
        </w:tc>
        <w:tc>
          <w:tcPr>
            <w:tcW w:w="645" w:type="pct"/>
            <w:vAlign w:val="bottom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266,54</w:t>
            </w:r>
          </w:p>
        </w:tc>
      </w:tr>
    </w:tbl>
    <w:p w:rsidR="00F33686" w:rsidRDefault="00F33686">
      <w:r>
        <w:br w:type="page"/>
      </w:r>
    </w:p>
    <w:tbl>
      <w:tblPr>
        <w:tblpPr w:leftFromText="181" w:rightFromText="181" w:vertAnchor="text" w:horzAnchor="margin" w:tblpXSpec="center" w:tblpY="1"/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6"/>
        <w:gridCol w:w="1664"/>
        <w:gridCol w:w="1214"/>
        <w:gridCol w:w="1389"/>
        <w:gridCol w:w="1112"/>
        <w:gridCol w:w="1393"/>
        <w:gridCol w:w="1108"/>
        <w:gridCol w:w="1249"/>
      </w:tblGrid>
      <w:tr w:rsidR="00F33686" w:rsidRPr="000F274E" w:rsidTr="00302522">
        <w:trPr>
          <w:trHeight w:val="132"/>
        </w:trPr>
        <w:tc>
          <w:tcPr>
            <w:tcW w:w="287" w:type="pc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13" w:type="pct"/>
            <w:gridSpan w:val="7"/>
          </w:tcPr>
          <w:p w:rsidR="00F33686" w:rsidRPr="009A660F" w:rsidRDefault="00F33686" w:rsidP="00302522">
            <w:pPr>
              <w:pStyle w:val="ac"/>
              <w:jc w:val="left"/>
              <w:rPr>
                <w:b/>
                <w:sz w:val="20"/>
                <w:szCs w:val="20"/>
              </w:rPr>
            </w:pPr>
            <w:r w:rsidRPr="009A660F">
              <w:rPr>
                <w:b/>
                <w:sz w:val="20"/>
                <w:szCs w:val="20"/>
              </w:rPr>
              <w:t>Население (с учетом НДС)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 w:val="restar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2015 года</w:t>
            </w:r>
          </w:p>
        </w:tc>
        <w:tc>
          <w:tcPr>
            <w:tcW w:w="62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70,63</w:t>
            </w:r>
          </w:p>
        </w:tc>
        <w:tc>
          <w:tcPr>
            <w:tcW w:w="71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344,61</w:t>
            </w: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</w:tcPr>
          <w:p w:rsidR="00F33686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2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14,11</w:t>
            </w:r>
          </w:p>
        </w:tc>
        <w:tc>
          <w:tcPr>
            <w:tcW w:w="719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11,02277</w:t>
            </w:r>
          </w:p>
        </w:tc>
        <w:tc>
          <w:tcPr>
            <w:tcW w:w="572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901,71</w:t>
            </w:r>
          </w:p>
        </w:tc>
        <w:tc>
          <w:tcPr>
            <w:tcW w:w="645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242,18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 w:val="restar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2015 года</w:t>
            </w:r>
          </w:p>
        </w:tc>
        <w:tc>
          <w:tcPr>
            <w:tcW w:w="62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77,31</w:t>
            </w:r>
          </w:p>
        </w:tc>
        <w:tc>
          <w:tcPr>
            <w:tcW w:w="71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394,36</w:t>
            </w: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</w:tcPr>
          <w:p w:rsidR="00F33686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2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15,66</w:t>
            </w:r>
          </w:p>
        </w:tc>
        <w:tc>
          <w:tcPr>
            <w:tcW w:w="719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12,25484</w:t>
            </w:r>
          </w:p>
        </w:tc>
        <w:tc>
          <w:tcPr>
            <w:tcW w:w="572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966,90</w:t>
            </w:r>
          </w:p>
        </w:tc>
        <w:tc>
          <w:tcPr>
            <w:tcW w:w="645" w:type="pct"/>
            <w:vAlign w:val="bottom"/>
          </w:tcPr>
          <w:p w:rsidR="00F33686" w:rsidRPr="003E0EA0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275,74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 w:val="restar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6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2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77,31</w:t>
            </w:r>
          </w:p>
        </w:tc>
        <w:tc>
          <w:tcPr>
            <w:tcW w:w="71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394,36</w:t>
            </w: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</w:tcPr>
          <w:p w:rsidR="00F33686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2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15,66</w:t>
            </w: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12,25484</w:t>
            </w: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966,90</w:t>
            </w: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275,74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 w:val="restar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2016 года</w:t>
            </w:r>
          </w:p>
        </w:tc>
        <w:tc>
          <w:tcPr>
            <w:tcW w:w="62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81,31</w:t>
            </w:r>
          </w:p>
        </w:tc>
        <w:tc>
          <w:tcPr>
            <w:tcW w:w="71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437,80</w:t>
            </w: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</w:tcPr>
          <w:p w:rsidR="00F33686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2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16,93</w:t>
            </w: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13,75504</w:t>
            </w: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1020,05</w:t>
            </w: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301,21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 w:val="restar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 w:rsidRPr="00BA383A">
              <w:rPr>
                <w:sz w:val="20"/>
                <w:szCs w:val="20"/>
              </w:rPr>
              <w:t>С 1 января по 30 июня 201</w:t>
            </w:r>
            <w:r>
              <w:rPr>
                <w:sz w:val="20"/>
                <w:szCs w:val="20"/>
              </w:rPr>
              <w:t>7</w:t>
            </w:r>
            <w:r w:rsidRPr="00BA383A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62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81,31</w:t>
            </w:r>
          </w:p>
        </w:tc>
        <w:tc>
          <w:tcPr>
            <w:tcW w:w="71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437,80</w:t>
            </w: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</w:tcPr>
          <w:p w:rsidR="00F33686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2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16,93</w:t>
            </w: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13,75504</w:t>
            </w: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1020,05</w:t>
            </w: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301,21</w:t>
            </w: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 w:val="restart"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859" w:type="pct"/>
          </w:tcPr>
          <w:p w:rsidR="00F33686" w:rsidRPr="00BA383A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июля по 31 декабря 2017 года</w:t>
            </w:r>
          </w:p>
        </w:tc>
        <w:tc>
          <w:tcPr>
            <w:tcW w:w="62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84,23</w:t>
            </w:r>
          </w:p>
        </w:tc>
        <w:tc>
          <w:tcPr>
            <w:tcW w:w="717" w:type="pct"/>
            <w:tcBorders>
              <w:bottom w:val="nil"/>
            </w:tcBorders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 w:rsidRPr="00EB225F">
              <w:rPr>
                <w:sz w:val="20"/>
                <w:szCs w:val="20"/>
              </w:rPr>
              <w:t>463,49</w:t>
            </w: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</w:tr>
      <w:tr w:rsidR="00F33686" w:rsidRPr="000F274E" w:rsidTr="00302522">
        <w:trPr>
          <w:trHeight w:val="132"/>
        </w:trPr>
        <w:tc>
          <w:tcPr>
            <w:tcW w:w="287" w:type="pct"/>
            <w:vMerge/>
          </w:tcPr>
          <w:p w:rsidR="00F33686" w:rsidRDefault="00F33686" w:rsidP="00302522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</w:tcPr>
          <w:p w:rsidR="00F33686" w:rsidRDefault="00F33686" w:rsidP="00302522">
            <w:pPr>
              <w:pStyle w:val="ac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627" w:type="pct"/>
            <w:tcBorders>
              <w:top w:val="nil"/>
            </w:tcBorders>
            <w:vAlign w:val="bottom"/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nil"/>
            </w:tcBorders>
            <w:vAlign w:val="bottom"/>
          </w:tcPr>
          <w:p w:rsidR="00F33686" w:rsidRPr="00EB225F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17,81</w:t>
            </w:r>
          </w:p>
        </w:tc>
        <w:tc>
          <w:tcPr>
            <w:tcW w:w="719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15,20365</w:t>
            </w:r>
          </w:p>
        </w:tc>
        <w:tc>
          <w:tcPr>
            <w:tcW w:w="572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1056,80</w:t>
            </w:r>
          </w:p>
        </w:tc>
        <w:tc>
          <w:tcPr>
            <w:tcW w:w="645" w:type="pct"/>
            <w:vAlign w:val="center"/>
          </w:tcPr>
          <w:p w:rsidR="00F33686" w:rsidRPr="000F274E" w:rsidRDefault="00F33686" w:rsidP="00302522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314,52</w:t>
            </w:r>
          </w:p>
        </w:tc>
      </w:tr>
    </w:tbl>
    <w:p w:rsidR="00F33686" w:rsidRPr="000F2BFE" w:rsidRDefault="00F33686" w:rsidP="00F33686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0F2BFE">
        <w:rPr>
          <w:b/>
          <w:sz w:val="24"/>
          <w:szCs w:val="24"/>
        </w:rPr>
        <w:t xml:space="preserve">* - </w:t>
      </w:r>
      <w:r w:rsidRPr="000F2BFE">
        <w:rPr>
          <w:bCs/>
          <w:sz w:val="24"/>
          <w:szCs w:val="24"/>
        </w:rPr>
        <w:t xml:space="preserve">в соответствии с </w:t>
      </w:r>
      <w:hyperlink r:id="rId10" w:history="1">
        <w:r w:rsidRPr="000F2BFE">
          <w:rPr>
            <w:bCs/>
            <w:sz w:val="24"/>
            <w:szCs w:val="24"/>
          </w:rPr>
          <w:t>постановлением</w:t>
        </w:r>
      </w:hyperlink>
      <w:r w:rsidRPr="000F2BFE">
        <w:rPr>
          <w:bCs/>
          <w:sz w:val="24"/>
          <w:szCs w:val="24"/>
        </w:rPr>
        <w:t xml:space="preserve"> Правительства Российской Федерации от 6 мая 2011 года № 354 «О предоставлении коммунальных услуг собственникам и пользователям помещений в многоквартирных домах и жилых домов».</w:t>
      </w:r>
    </w:p>
    <w:p w:rsidR="00F33686" w:rsidRPr="000F2BFE" w:rsidRDefault="00F33686" w:rsidP="00F33686">
      <w:pPr>
        <w:pStyle w:val="ac"/>
        <w:ind w:firstLine="708"/>
        <w:rPr>
          <w:sz w:val="24"/>
          <w:szCs w:val="24"/>
        </w:rPr>
      </w:pPr>
      <w:r w:rsidRPr="000F2BFE">
        <w:rPr>
          <w:b/>
          <w:sz w:val="24"/>
          <w:szCs w:val="24"/>
        </w:rPr>
        <w:t>2.</w:t>
      </w:r>
      <w:r w:rsidRPr="000F2BFE">
        <w:rPr>
          <w:sz w:val="24"/>
          <w:szCs w:val="24"/>
        </w:rPr>
        <w:t xml:space="preserve"> Утвердить производственную программу </w:t>
      </w:r>
      <w:r>
        <w:rPr>
          <w:noProof/>
          <w:sz w:val="24"/>
          <w:szCs w:val="24"/>
        </w:rPr>
        <w:t>ОТКРЫТОГО АКЦИОНЕРНОГО ОБЩЕСТВА</w:t>
      </w:r>
      <w:r w:rsidRPr="00371ECF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>ТЕПЛОЭНЕРГО</w:t>
      </w:r>
      <w:r w:rsidRPr="000F2BFE">
        <w:rPr>
          <w:sz w:val="24"/>
          <w:szCs w:val="24"/>
        </w:rPr>
        <w:t>», г. Нижний Новгород</w:t>
      </w:r>
      <w:r w:rsidRPr="000F2BFE">
        <w:rPr>
          <w:noProof/>
          <w:sz w:val="24"/>
          <w:szCs w:val="24"/>
        </w:rPr>
        <w:t>, в сфере горячего водоснабжения согласно приложению к настоящему решению.</w:t>
      </w:r>
    </w:p>
    <w:p w:rsidR="00F33686" w:rsidRPr="000F2BFE" w:rsidRDefault="00F33686" w:rsidP="00F3368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F2BFE">
        <w:rPr>
          <w:b/>
          <w:sz w:val="24"/>
          <w:szCs w:val="24"/>
        </w:rPr>
        <w:t>3.</w:t>
      </w:r>
      <w:r w:rsidRPr="000F2BFE">
        <w:rPr>
          <w:sz w:val="24"/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33686" w:rsidRPr="00E002E1" w:rsidRDefault="00F33686" w:rsidP="00F33686">
      <w:pPr>
        <w:pStyle w:val="ac"/>
        <w:ind w:firstLine="720"/>
      </w:pPr>
      <w:r w:rsidRPr="000F2BFE">
        <w:rPr>
          <w:b/>
          <w:sz w:val="24"/>
          <w:szCs w:val="24"/>
        </w:rPr>
        <w:t>4.</w:t>
      </w:r>
      <w:r w:rsidRPr="000F2BFE">
        <w:rPr>
          <w:sz w:val="24"/>
          <w:szCs w:val="24"/>
        </w:rPr>
        <w:t xml:space="preserve"> Тарифы, установленные пунктом 1</w:t>
      </w:r>
      <w:r>
        <w:rPr>
          <w:sz w:val="24"/>
          <w:szCs w:val="24"/>
        </w:rPr>
        <w:t>.</w:t>
      </w:r>
      <w:r w:rsidRPr="000F2BFE">
        <w:rPr>
          <w:sz w:val="24"/>
          <w:szCs w:val="24"/>
        </w:rPr>
        <w:t xml:space="preserve"> настоящего решения, действуют с 1 января 2015 года по 31 декабря 2017 года включительно</w:t>
      </w:r>
      <w:r w:rsidRPr="00E002E1">
        <w:t>.</w:t>
      </w:r>
    </w:p>
    <w:p w:rsidR="00F33686" w:rsidRDefault="00F33686" w:rsidP="00F33686">
      <w:pPr>
        <w:tabs>
          <w:tab w:val="left" w:pos="1897"/>
        </w:tabs>
      </w:pPr>
    </w:p>
    <w:p w:rsidR="00F33686" w:rsidRDefault="00F33686" w:rsidP="00F33686">
      <w:pPr>
        <w:tabs>
          <w:tab w:val="left" w:pos="1897"/>
        </w:tabs>
      </w:pPr>
    </w:p>
    <w:p w:rsidR="00F33686" w:rsidRPr="00D30D01" w:rsidRDefault="00F33686" w:rsidP="00F33686">
      <w:pPr>
        <w:pStyle w:val="ac"/>
      </w:pPr>
    </w:p>
    <w:p w:rsidR="00F33686" w:rsidRPr="00D30D01" w:rsidRDefault="00F33686" w:rsidP="00F33686">
      <w:pPr>
        <w:pStyle w:val="ac"/>
      </w:pPr>
    </w:p>
    <w:p w:rsidR="00F33686" w:rsidRPr="00D30D01" w:rsidRDefault="00F33686" w:rsidP="00F33686">
      <w:pPr>
        <w:pStyle w:val="ac"/>
      </w:pPr>
      <w:r w:rsidRPr="00D30D01">
        <w:t>И.о. руководителя службы</w:t>
      </w:r>
      <w:r w:rsidRPr="00D30D01">
        <w:tab/>
      </w:r>
      <w:r w:rsidRPr="00D30D01">
        <w:tab/>
      </w:r>
      <w:r w:rsidRPr="00D30D01">
        <w:tab/>
      </w:r>
      <w:r w:rsidRPr="00D30D01">
        <w:tab/>
      </w:r>
      <w:r w:rsidRPr="00D30D01">
        <w:tab/>
      </w:r>
      <w:r w:rsidRPr="00D30D01">
        <w:tab/>
        <w:t>А.В. Семенников</w:t>
      </w:r>
    </w:p>
    <w:p w:rsidR="00F33686" w:rsidRPr="00D30D01" w:rsidRDefault="00F33686" w:rsidP="00F33686">
      <w:pPr>
        <w:rPr>
          <w:szCs w:val="28"/>
        </w:rPr>
      </w:pPr>
      <w:r w:rsidRPr="00D30D01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F33686" w:rsidTr="00302522">
        <w:tc>
          <w:tcPr>
            <w:tcW w:w="3331" w:type="dxa"/>
          </w:tcPr>
          <w:p w:rsidR="00F33686" w:rsidRDefault="00F33686" w:rsidP="00302522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F33686" w:rsidRDefault="00F33686" w:rsidP="00302522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F33686" w:rsidRDefault="00F33686" w:rsidP="00302522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F33686" w:rsidRDefault="00F33686" w:rsidP="00302522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F33686" w:rsidRDefault="00F33686" w:rsidP="00F33686">
            <w:pPr>
              <w:tabs>
                <w:tab w:val="left" w:pos="1897"/>
              </w:tabs>
              <w:jc w:val="center"/>
            </w:pPr>
            <w:r>
              <w:t>от 17 декабря 2014 года № 58/84</w:t>
            </w:r>
          </w:p>
        </w:tc>
      </w:tr>
    </w:tbl>
    <w:p w:rsidR="00F33686" w:rsidRDefault="00F33686" w:rsidP="00F33686">
      <w:pPr>
        <w:tabs>
          <w:tab w:val="left" w:pos="1897"/>
        </w:tabs>
      </w:pPr>
    </w:p>
    <w:p w:rsidR="00F33686" w:rsidRDefault="00F33686" w:rsidP="00F33686">
      <w:pPr>
        <w:tabs>
          <w:tab w:val="left" w:pos="1897"/>
        </w:tabs>
      </w:pPr>
    </w:p>
    <w:p w:rsidR="00F33686" w:rsidRPr="00E2023D" w:rsidRDefault="00F33686" w:rsidP="00F3368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23D">
        <w:rPr>
          <w:b/>
          <w:bCs/>
          <w:sz w:val="24"/>
          <w:szCs w:val="24"/>
        </w:rPr>
        <w:t>ПРОИЗВОДСТВЕННАЯ ПРОГРАММА</w:t>
      </w:r>
    </w:p>
    <w:p w:rsidR="00F33686" w:rsidRPr="00E2023D" w:rsidRDefault="00F33686" w:rsidP="00F3368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23D">
        <w:rPr>
          <w:b/>
          <w:bCs/>
          <w:sz w:val="24"/>
          <w:szCs w:val="24"/>
        </w:rPr>
        <w:t>ПО ОКАЗАНИЮ УСЛУГ ГОРЯЧЕГО ВОДОСНАБЖЕНИЯ</w:t>
      </w:r>
      <w:r>
        <w:rPr>
          <w:b/>
          <w:bCs/>
          <w:sz w:val="24"/>
          <w:szCs w:val="24"/>
        </w:rPr>
        <w:t xml:space="preserve"> В ЗАКРЫТЫХ СИСТЕМАХ</w:t>
      </w:r>
    </w:p>
    <w:p w:rsidR="00F33686" w:rsidRDefault="00F33686" w:rsidP="00F33686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F33686" w:rsidRPr="00E2023D" w:rsidRDefault="00F33686" w:rsidP="00F33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2023D">
        <w:rPr>
          <w:sz w:val="24"/>
          <w:szCs w:val="24"/>
        </w:rPr>
        <w:t xml:space="preserve">Срок реализации производственной программы </w:t>
      </w:r>
      <w:r>
        <w:rPr>
          <w:sz w:val="24"/>
          <w:szCs w:val="24"/>
        </w:rPr>
        <w:t>на период 2015-2017 гг.</w:t>
      </w:r>
    </w:p>
    <w:p w:rsidR="00F33686" w:rsidRPr="00E2023D" w:rsidRDefault="00F33686" w:rsidP="00F3368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38"/>
        <w:gridCol w:w="729"/>
        <w:gridCol w:w="993"/>
        <w:gridCol w:w="425"/>
        <w:gridCol w:w="567"/>
        <w:gridCol w:w="850"/>
        <w:gridCol w:w="212"/>
        <w:gridCol w:w="12"/>
        <w:gridCol w:w="60"/>
        <w:gridCol w:w="1135"/>
        <w:gridCol w:w="26"/>
        <w:gridCol w:w="1251"/>
      </w:tblGrid>
      <w:tr w:rsidR="00F33686" w:rsidRPr="00F33686" w:rsidTr="00302522">
        <w:trPr>
          <w:trHeight w:val="284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3686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Наименование регулируемой</w:t>
            </w: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организации (ИНН)</w:t>
            </w:r>
          </w:p>
        </w:tc>
        <w:tc>
          <w:tcPr>
            <w:tcW w:w="62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Открытое акционерное общество «Теплоэнерго», </w:t>
            </w:r>
            <w:r w:rsidRPr="00F33686">
              <w:rPr>
                <w:sz w:val="20"/>
              </w:rPr>
              <w:br/>
              <w:t>ИНН 5257087027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Местонахождение            </w:t>
            </w: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603086, город Нижний Новгород, бульвар Мира,14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Наименование               </w:t>
            </w: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3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Местонахождение            </w:t>
            </w: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603082, г. Нижний Новгород, Кремль, корпус 1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3686">
              <w:rPr>
                <w:rFonts w:ascii="Times New Roman" w:hAnsi="Times New Roman"/>
                <w:b/>
                <w:sz w:val="20"/>
                <w:szCs w:val="20"/>
              </w:rPr>
              <w:t>Объем подачи воды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53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2015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2016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2017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53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3686">
              <w:rPr>
                <w:sz w:val="20"/>
              </w:rPr>
              <w:t>Подано воды всего, тыс.м</w:t>
            </w:r>
            <w:r w:rsidRPr="00F33686">
              <w:rPr>
                <w:sz w:val="20"/>
                <w:vertAlign w:val="superscript"/>
              </w:rPr>
              <w:t>3</w:t>
            </w:r>
            <w:r w:rsidRPr="00F33686">
              <w:rPr>
                <w:sz w:val="20"/>
              </w:rPr>
              <w:t>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13 121,5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  <w:lang w:val="en-US"/>
              </w:rPr>
              <w:t>13 121</w:t>
            </w:r>
            <w:r w:rsidRPr="00F33686">
              <w:rPr>
                <w:sz w:val="20"/>
              </w:rPr>
              <w:t>,5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  <w:lang w:val="en-US"/>
              </w:rPr>
              <w:t>13 121</w:t>
            </w:r>
            <w:r w:rsidRPr="00F33686">
              <w:rPr>
                <w:sz w:val="20"/>
              </w:rPr>
              <w:t>,5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53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3686">
              <w:rPr>
                <w:i/>
                <w:sz w:val="20"/>
              </w:rPr>
              <w:t>- населению,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12 194,1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12 194,1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12 194,1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53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3686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720,8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720,8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720,8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53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3686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206,6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206,6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206,6</w:t>
            </w:r>
          </w:p>
        </w:tc>
      </w:tr>
      <w:tr w:rsidR="00F33686" w:rsidRPr="00F33686" w:rsidTr="00302522">
        <w:trPr>
          <w:trHeight w:val="284"/>
          <w:tblCellSpacing w:w="5" w:type="nil"/>
        </w:trPr>
        <w:tc>
          <w:tcPr>
            <w:tcW w:w="53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F33686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-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-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-</w:t>
            </w:r>
          </w:p>
        </w:tc>
      </w:tr>
      <w:tr w:rsidR="00F33686" w:rsidRPr="00F33686" w:rsidTr="00302522">
        <w:trPr>
          <w:trHeight w:val="29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pStyle w:val="ae"/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3686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  <w:r w:rsidRPr="00F33686">
              <w:rPr>
                <w:rFonts w:ascii="Times New Roman" w:hAnsi="Times New Roman"/>
                <w:sz w:val="20"/>
                <w:szCs w:val="20"/>
              </w:rPr>
              <w:t xml:space="preserve"> не приводится в связи с тем, что финансовые потребности регулируемой организации на содержание централизованных систем горячего водоснабжения учтены в составе необходимой валовой выручки при расчете тарифов на тепловую энергию (мощность) ОАО «Теплоэнерго»  на период регулирования 2015-2017 гг.             </w:t>
            </w:r>
          </w:p>
        </w:tc>
      </w:tr>
      <w:tr w:rsidR="00F33686" w:rsidRPr="00F33686" w:rsidTr="00302522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pStyle w:val="ae"/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3686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F33686" w:rsidRPr="00F33686" w:rsidTr="00302522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</w:rPr>
            </w:pPr>
            <w:r w:rsidRPr="00F33686">
              <w:rPr>
                <w:i/>
                <w:sz w:val="20"/>
              </w:rPr>
              <w:t xml:space="preserve">4.1. Перечень плановых мероприятий по ремонту объектов централизованных систем горячего водоснабжения - </w:t>
            </w:r>
            <w:r w:rsidRPr="00F33686">
              <w:rPr>
                <w:sz w:val="20"/>
              </w:rPr>
              <w:t xml:space="preserve">не приводится в связи с тем, что финансовые потребности регулируемой организации на содержание централизованных систем горячего водоснабжения учтены в составе необходимой валовой выручки при расчете тарифов на тепловую энергию (мощность) ОАО «Теплоэнерго» на период регулирования 2015-2017 гг.                          </w:t>
            </w:r>
          </w:p>
        </w:tc>
      </w:tr>
      <w:tr w:rsidR="00F33686" w:rsidRPr="00F33686" w:rsidTr="00302522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</w:rPr>
            </w:pPr>
            <w:r w:rsidRPr="00F33686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  <w:r w:rsidRPr="00F33686">
              <w:rPr>
                <w:sz w:val="20"/>
              </w:rPr>
              <w:t xml:space="preserve"> - мероприятия не планируются           </w:t>
            </w:r>
          </w:p>
        </w:tc>
      </w:tr>
      <w:tr w:rsidR="00F33686" w:rsidRPr="00F33686" w:rsidTr="00302522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</w:rPr>
            </w:pPr>
            <w:r w:rsidRPr="00F33686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эффективности, в том числе по снижению потерь воды при транспортировке - </w:t>
            </w:r>
            <w:r w:rsidRPr="00F33686">
              <w:rPr>
                <w:sz w:val="20"/>
              </w:rPr>
              <w:t xml:space="preserve">не приводится в связи с тем, что финансовые потребности регулируемой организации на содержание централизованных систем горячего водоснабжения учтены в составе необходимой валовой выручки при расчете тарифов на тепловую энергию (мощность) ОАО «Теплоэнерго» на период регулирования 2015-2017 гг.                                      </w:t>
            </w:r>
          </w:p>
        </w:tc>
      </w:tr>
      <w:tr w:rsidR="00F33686" w:rsidRPr="00F33686" w:rsidTr="00302522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pStyle w:val="ae"/>
              <w:widowControl w:val="0"/>
              <w:numPr>
                <w:ilvl w:val="1"/>
                <w:numId w:val="1"/>
              </w:numPr>
              <w:tabs>
                <w:tab w:val="left" w:pos="3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F33686">
              <w:rPr>
                <w:rFonts w:ascii="Times New Roman" w:hAnsi="Times New Roman"/>
                <w:i/>
                <w:sz w:val="20"/>
                <w:szCs w:val="20"/>
              </w:rPr>
              <w:t xml:space="preserve">Мероприятия, направленные на повышение качества обслуживания абонентов </w:t>
            </w:r>
            <w:r w:rsidRPr="00F33686">
              <w:rPr>
                <w:rFonts w:ascii="Times New Roman" w:hAnsi="Times New Roman"/>
                <w:sz w:val="20"/>
                <w:szCs w:val="20"/>
              </w:rPr>
              <w:t xml:space="preserve">- мероприятия не планируются           </w:t>
            </w:r>
          </w:p>
        </w:tc>
      </w:tr>
      <w:tr w:rsidR="00F33686" w:rsidRPr="00F33686" w:rsidTr="00302522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F33686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F33686" w:rsidRPr="00F33686" w:rsidTr="00302522">
        <w:trPr>
          <w:trHeight w:val="215"/>
          <w:tblCellSpacing w:w="5" w:type="nil"/>
        </w:trPr>
        <w:tc>
          <w:tcPr>
            <w:tcW w:w="49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Наименование показателя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Ед.изм.</w:t>
            </w: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2015</w:t>
            </w:r>
          </w:p>
        </w:tc>
        <w:tc>
          <w:tcPr>
            <w:tcW w:w="1221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2016</w:t>
            </w:r>
          </w:p>
        </w:tc>
        <w:tc>
          <w:tcPr>
            <w:tcW w:w="1251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2017</w:t>
            </w:r>
          </w:p>
        </w:tc>
      </w:tr>
      <w:tr w:rsidR="00F33686" w:rsidRPr="00F33686" w:rsidTr="00302522">
        <w:trPr>
          <w:trHeight w:val="212"/>
          <w:tblCellSpacing w:w="5" w:type="nil"/>
        </w:trPr>
        <w:tc>
          <w:tcPr>
            <w:tcW w:w="7026" w:type="dxa"/>
            <w:gridSpan w:val="8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Показатели качества горячей воды</w:t>
            </w:r>
          </w:p>
        </w:tc>
        <w:tc>
          <w:tcPr>
            <w:tcW w:w="1221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51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F33686" w:rsidRPr="00F33686" w:rsidTr="00302522">
        <w:trPr>
          <w:trHeight w:val="935"/>
          <w:tblCellSpacing w:w="5" w:type="nil"/>
        </w:trPr>
        <w:tc>
          <w:tcPr>
            <w:tcW w:w="49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F33686">
              <w:rPr>
                <w:sz w:val="20"/>
              </w:rPr>
              <w:lastRenderedPageBreak/>
              <w:t>Доля проб горячей воды в тепловой сети или в сети горячего водоснабжения, не соответствующих установленным требованиям по температуре в общем объеме проб, отобранных по результатам производственного контроля качества горячей воды</w:t>
            </w:r>
          </w:p>
          <w:p w:rsidR="00F33686" w:rsidRPr="00F33686" w:rsidRDefault="00F33686" w:rsidP="00302522">
            <w:pPr>
              <w:autoSpaceDE w:val="0"/>
              <w:autoSpaceDN w:val="0"/>
              <w:adjustRightInd w:val="0"/>
              <w:ind w:firstLine="67"/>
              <w:jc w:val="both"/>
              <w:rPr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%</w:t>
            </w: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val="en-US"/>
              </w:rPr>
            </w:pPr>
            <w:r w:rsidRPr="00F33686">
              <w:rPr>
                <w:sz w:val="20"/>
                <w:lang w:val="en-US"/>
              </w:rPr>
              <w:t>4,84</w:t>
            </w:r>
          </w:p>
        </w:tc>
        <w:tc>
          <w:tcPr>
            <w:tcW w:w="1221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val="en-US"/>
              </w:rPr>
            </w:pPr>
            <w:r w:rsidRPr="00F33686">
              <w:rPr>
                <w:sz w:val="20"/>
                <w:lang w:val="en-US"/>
              </w:rPr>
              <w:t>4,84</w:t>
            </w:r>
          </w:p>
        </w:tc>
        <w:tc>
          <w:tcPr>
            <w:tcW w:w="1251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val="en-US"/>
              </w:rPr>
            </w:pPr>
            <w:r w:rsidRPr="00F33686">
              <w:rPr>
                <w:sz w:val="20"/>
                <w:lang w:val="en-US"/>
              </w:rPr>
              <w:t>4,84</w:t>
            </w:r>
          </w:p>
        </w:tc>
      </w:tr>
      <w:tr w:rsidR="00F33686" w:rsidRPr="00F33686" w:rsidTr="00302522">
        <w:trPr>
          <w:trHeight w:val="952"/>
          <w:tblCellSpacing w:w="5" w:type="nil"/>
        </w:trPr>
        <w:tc>
          <w:tcPr>
            <w:tcW w:w="49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F33686">
              <w:rPr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(процентов)</w:t>
            </w:r>
          </w:p>
          <w:p w:rsidR="00F33686" w:rsidRPr="00F33686" w:rsidRDefault="00F33686" w:rsidP="00302522">
            <w:pPr>
              <w:autoSpaceDE w:val="0"/>
              <w:autoSpaceDN w:val="0"/>
              <w:adjustRightInd w:val="0"/>
              <w:ind w:firstLine="67"/>
              <w:jc w:val="both"/>
              <w:rPr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%</w:t>
            </w:r>
          </w:p>
        </w:tc>
        <w:tc>
          <w:tcPr>
            <w:tcW w:w="1074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val="en-US"/>
              </w:rPr>
            </w:pPr>
            <w:r w:rsidRPr="00F33686">
              <w:rPr>
                <w:sz w:val="20"/>
                <w:lang w:val="en-US"/>
              </w:rPr>
              <w:t>3,18</w:t>
            </w:r>
          </w:p>
        </w:tc>
        <w:tc>
          <w:tcPr>
            <w:tcW w:w="1221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val="en-US"/>
              </w:rPr>
            </w:pPr>
            <w:r w:rsidRPr="00F33686">
              <w:rPr>
                <w:sz w:val="20"/>
                <w:lang w:val="en-US"/>
              </w:rPr>
              <w:t>3,18</w:t>
            </w:r>
          </w:p>
        </w:tc>
        <w:tc>
          <w:tcPr>
            <w:tcW w:w="1251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val="en-US"/>
              </w:rPr>
            </w:pPr>
            <w:r w:rsidRPr="00F33686">
              <w:rPr>
                <w:sz w:val="20"/>
                <w:lang w:val="en-US"/>
              </w:rPr>
              <w:t>3,18</w:t>
            </w:r>
          </w:p>
        </w:tc>
      </w:tr>
      <w:tr w:rsidR="00F33686" w:rsidRPr="00F33686" w:rsidTr="00302522">
        <w:trPr>
          <w:trHeight w:val="27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F33686" w:rsidRPr="00F33686" w:rsidTr="00302522">
        <w:trPr>
          <w:trHeight w:val="1704"/>
          <w:tblCellSpacing w:w="5" w:type="nil"/>
        </w:trPr>
        <w:tc>
          <w:tcPr>
            <w:tcW w:w="49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F33686">
              <w:rPr>
                <w:sz w:val="20"/>
              </w:rPr>
              <w:t>Показатель надежности и бесперебойности централизованных систем горячего водоснабжения, характеризующийся количеством перерывов в подаче горячей воды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ед./км</w:t>
            </w:r>
          </w:p>
        </w:tc>
        <w:tc>
          <w:tcPr>
            <w:tcW w:w="1062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2,15525</w:t>
            </w:r>
          </w:p>
        </w:tc>
        <w:tc>
          <w:tcPr>
            <w:tcW w:w="1233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2,16619</w:t>
            </w:r>
          </w:p>
        </w:tc>
        <w:tc>
          <w:tcPr>
            <w:tcW w:w="1251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2,18825</w:t>
            </w:r>
          </w:p>
        </w:tc>
      </w:tr>
      <w:tr w:rsidR="00F33686" w:rsidRPr="00F33686" w:rsidTr="00302522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Показатели энергетической эффективности</w:t>
            </w:r>
          </w:p>
        </w:tc>
      </w:tr>
      <w:tr w:rsidR="00F33686" w:rsidRPr="00F33686" w:rsidTr="00302522">
        <w:trPr>
          <w:trHeight w:val="212"/>
          <w:tblCellSpacing w:w="5" w:type="nil"/>
        </w:trPr>
        <w:tc>
          <w:tcPr>
            <w:tcW w:w="49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326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Гкал/куб. м</w:t>
            </w:r>
          </w:p>
        </w:tc>
        <w:tc>
          <w:tcPr>
            <w:tcW w:w="127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F33686">
              <w:rPr>
                <w:sz w:val="20"/>
              </w:rPr>
              <w:t>0,055</w:t>
            </w:r>
          </w:p>
        </w:tc>
      </w:tr>
      <w:tr w:rsidR="00F33686" w:rsidRPr="00F33686" w:rsidTr="00302522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F33686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F33686" w:rsidRPr="00F33686" w:rsidTr="00302522">
        <w:trPr>
          <w:trHeight w:val="212"/>
          <w:tblCellSpacing w:w="5" w:type="nil"/>
        </w:trPr>
        <w:tc>
          <w:tcPr>
            <w:tcW w:w="39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F33686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31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</w:p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F33686">
              <w:rPr>
                <w:sz w:val="20"/>
              </w:rPr>
              <w:t>-</w:t>
            </w:r>
          </w:p>
        </w:tc>
      </w:tr>
      <w:tr w:rsidR="00F33686" w:rsidRPr="00F33686" w:rsidTr="00302522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F33686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F33686" w:rsidRPr="00F33686" w:rsidTr="00302522">
        <w:trPr>
          <w:trHeight w:val="367"/>
          <w:tblCellSpacing w:w="5" w:type="nil"/>
        </w:trPr>
        <w:tc>
          <w:tcPr>
            <w:tcW w:w="708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Всего сумма,  тыс. руб.</w:t>
            </w:r>
          </w:p>
        </w:tc>
      </w:tr>
      <w:tr w:rsidR="00F33686" w:rsidRPr="00F33686" w:rsidTr="00302522">
        <w:trPr>
          <w:tblCellSpacing w:w="5" w:type="nil"/>
        </w:trPr>
        <w:tc>
          <w:tcPr>
            <w:tcW w:w="708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энергию.                        </w:t>
            </w:r>
          </w:p>
        </w:tc>
        <w:tc>
          <w:tcPr>
            <w:tcW w:w="24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-</w:t>
            </w:r>
          </w:p>
        </w:tc>
      </w:tr>
      <w:tr w:rsidR="00F33686" w:rsidRPr="00F33686" w:rsidTr="00302522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F33686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F33686" w:rsidRPr="00F33686" w:rsidTr="00302522">
        <w:trPr>
          <w:trHeight w:val="372"/>
          <w:tblCellSpacing w:w="5" w:type="nil"/>
        </w:trPr>
        <w:tc>
          <w:tcPr>
            <w:tcW w:w="708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2013 год</w:t>
            </w:r>
          </w:p>
        </w:tc>
      </w:tr>
      <w:tr w:rsidR="00F33686" w:rsidRPr="00F33686" w:rsidTr="00302522">
        <w:trPr>
          <w:trHeight w:val="359"/>
          <w:tblCellSpacing w:w="5" w:type="nil"/>
        </w:trPr>
        <w:tc>
          <w:tcPr>
            <w:tcW w:w="708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F33686">
              <w:rPr>
                <w:sz w:val="20"/>
              </w:rPr>
              <w:t>Объем подачи воды,  тыс. куб. м</w:t>
            </w:r>
          </w:p>
        </w:tc>
        <w:tc>
          <w:tcPr>
            <w:tcW w:w="24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3686" w:rsidRPr="00F33686" w:rsidRDefault="00F33686" w:rsidP="003025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F33686">
              <w:rPr>
                <w:sz w:val="20"/>
              </w:rPr>
              <w:t>12 258,59</w:t>
            </w:r>
          </w:p>
        </w:tc>
      </w:tr>
    </w:tbl>
    <w:p w:rsidR="00F33686" w:rsidRDefault="00F33686" w:rsidP="00F33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33686" w:rsidRDefault="00F33686" w:rsidP="00F33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33686" w:rsidRPr="00237404" w:rsidRDefault="00F33686" w:rsidP="00F33686">
      <w:pPr>
        <w:tabs>
          <w:tab w:val="left" w:pos="1897"/>
        </w:tabs>
      </w:pPr>
    </w:p>
    <w:sectPr w:rsidR="00F33686" w:rsidRPr="002374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686" w:rsidRDefault="00F33686">
      <w:r>
        <w:separator/>
      </w:r>
    </w:p>
  </w:endnote>
  <w:endnote w:type="continuationSeparator" w:id="0">
    <w:p w:rsidR="00F33686" w:rsidRDefault="00F33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686" w:rsidRDefault="00F33686">
      <w:r>
        <w:separator/>
      </w:r>
    </w:p>
  </w:footnote>
  <w:footnote w:type="continuationSeparator" w:id="0">
    <w:p w:rsidR="00F33686" w:rsidRDefault="00F33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2C86">
      <w:rPr>
        <w:rStyle w:val="a9"/>
        <w:noProof/>
      </w:rPr>
      <w:t>4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222C8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222C8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byjyQJ/DcwgI4g8aOQdUBigbEeQ=" w:salt="Qj2w4R1Bj/KleE5Jq/Tcf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F045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0451"/>
    <w:rsid w:val="000F174E"/>
    <w:rsid w:val="000F179A"/>
    <w:rsid w:val="000F274E"/>
    <w:rsid w:val="000F2BCE"/>
    <w:rsid w:val="000F2BF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2C86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522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1ECF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0EA0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230C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60F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83A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0D01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2E1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23D"/>
    <w:rsid w:val="00E20938"/>
    <w:rsid w:val="00E246D1"/>
    <w:rsid w:val="00E24AE5"/>
    <w:rsid w:val="00E26BE7"/>
    <w:rsid w:val="00E30AA3"/>
    <w:rsid w:val="00E316DA"/>
    <w:rsid w:val="00E318A2"/>
    <w:rsid w:val="00E32342"/>
    <w:rsid w:val="00E32F59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25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686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3368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33686"/>
    <w:rPr>
      <w:rFonts w:cs="Times New Roman"/>
      <w:sz w:val="28"/>
      <w:szCs w:val="28"/>
    </w:rPr>
  </w:style>
  <w:style w:type="paragraph" w:customStyle="1" w:styleId="ConsPlusNormal">
    <w:name w:val="ConsPlusNormal"/>
    <w:rsid w:val="00F3368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99"/>
    <w:qFormat/>
    <w:rsid w:val="00F336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23D2071989A8647FD92C05F029457FAD5A0F13365D2A57033DD3A01DDQBbA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4</Pages>
  <Words>1170</Words>
  <Characters>6672</Characters>
  <Application>Microsoft Office Word</Application>
  <DocSecurity>0</DocSecurity>
  <Lines>55</Lines>
  <Paragraphs>15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2014-12-27T09:46:00Z</dcterms:created>
  <dcterms:modified xsi:type="dcterms:W3CDTF">2014-12-27T09:46:00Z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